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9B" w:rsidRPr="007A70B0" w:rsidRDefault="00613F9B" w:rsidP="007A70B0">
      <w:pPr>
        <w:spacing w:after="0" w:line="240" w:lineRule="auto"/>
        <w:ind w:left="47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613F9B">
        <w:rPr>
          <w:rFonts w:ascii="Times New Roman" w:eastAsia="Calibri" w:hAnsi="Times New Roman" w:cs="Times New Roman"/>
          <w:b/>
          <w:sz w:val="28"/>
          <w:szCs w:val="28"/>
        </w:rPr>
        <w:t xml:space="preserve">Календарно-тематичне планування з всесвітньої  історії для 8 класу           </w:t>
      </w:r>
      <w:r w:rsidR="007A70B0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613F9B">
        <w:rPr>
          <w:rFonts w:ascii="Times New Roman" w:eastAsia="Calibri" w:hAnsi="Times New Roman" w:cs="Times New Roman"/>
          <w:b/>
          <w:sz w:val="28"/>
          <w:szCs w:val="28"/>
        </w:rPr>
        <w:t xml:space="preserve">НУШ на 2025/2026 </w:t>
      </w:r>
      <w:proofErr w:type="spellStart"/>
      <w:r w:rsidRPr="00613F9B">
        <w:rPr>
          <w:rFonts w:ascii="Times New Roman" w:eastAsia="Calibri" w:hAnsi="Times New Roman" w:cs="Times New Roman"/>
          <w:b/>
          <w:sz w:val="28"/>
          <w:szCs w:val="28"/>
        </w:rPr>
        <w:t>н.р</w:t>
      </w:r>
      <w:proofErr w:type="spellEnd"/>
      <w:r w:rsidRPr="00613F9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7A70B0">
        <w:rPr>
          <w:rFonts w:ascii="Times New Roman" w:eastAsia="Calibri" w:hAnsi="Times New Roman" w:cs="Times New Roman"/>
          <w:i/>
          <w:sz w:val="24"/>
          <w:szCs w:val="24"/>
        </w:rPr>
        <w:t>(1 години на тиждень,35 – на рік)</w:t>
      </w:r>
    </w:p>
    <w:p w:rsidR="00613F9B" w:rsidRPr="00613F9B" w:rsidRDefault="007A70B0" w:rsidP="00613F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13F9B" w:rsidRPr="00613F9B">
        <w:rPr>
          <w:rFonts w:ascii="Times New Roman" w:hAnsi="Times New Roman"/>
          <w:sz w:val="24"/>
          <w:szCs w:val="24"/>
        </w:rPr>
        <w:t>Підручник «Всесвітня історія 8 клас»</w:t>
      </w:r>
    </w:p>
    <w:p w:rsidR="00613F9B" w:rsidRDefault="007A70B0" w:rsidP="00613F9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 w:rsidR="00613F9B" w:rsidRPr="00613F9B">
        <w:rPr>
          <w:rFonts w:ascii="Times New Roman" w:hAnsi="Times New Roman"/>
          <w:i/>
          <w:sz w:val="24"/>
          <w:szCs w:val="24"/>
        </w:rPr>
        <w:t>Автори:І.Щупак, О,Бурлака.   Київ. Оріон. Рік видання 2025</w:t>
      </w:r>
    </w:p>
    <w:p w:rsidR="00613F9B" w:rsidRPr="00613F9B" w:rsidRDefault="00613F9B" w:rsidP="00613F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5"/>
        <w:gridCol w:w="6937"/>
        <w:gridCol w:w="1553"/>
        <w:gridCol w:w="7"/>
        <w:gridCol w:w="1853"/>
      </w:tblGrid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37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уроку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</w:rPr>
              <w:t>Корекція</w:t>
            </w:r>
          </w:p>
        </w:tc>
      </w:tr>
      <w:tr w:rsidR="00613F9B" w:rsidRPr="00BC57EA" w:rsidTr="000808FA">
        <w:trPr>
          <w:trHeight w:val="187"/>
        </w:trPr>
        <w:tc>
          <w:tcPr>
            <w:tcW w:w="10915" w:type="dxa"/>
            <w:gridSpan w:val="5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              </w:t>
            </w:r>
            <w:r w:rsidRPr="00C12D67">
              <w:rPr>
                <w:rFonts w:ascii="Times New Roman" w:hAnsi="Times New Roman"/>
                <w:b/>
                <w:bCs/>
              </w:rPr>
              <w:t>Вступ до курсу</w:t>
            </w: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37" w:type="dxa"/>
          </w:tcPr>
          <w:p w:rsidR="00613F9B" w:rsidRPr="00613F9B" w:rsidRDefault="00613F9B" w:rsidP="00613F9B">
            <w:pPr>
              <w:rPr>
                <w:rFonts w:ascii="Times New Roman" w:hAnsi="Times New Roman"/>
                <w:sz w:val="24"/>
                <w:szCs w:val="24"/>
              </w:rPr>
            </w:pPr>
            <w:r w:rsidRPr="00613F9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Середні віки в історії Європи та України (повторення</w:t>
            </w:r>
            <w:r w:rsidRPr="00613F9B">
              <w:rPr>
                <w:rFonts w:ascii="Times New Roman" w:hAnsi="Times New Roman" w:cs="Times New Roman"/>
                <w:bCs/>
                <w:sz w:val="18"/>
                <w:szCs w:val="18"/>
              </w:rPr>
              <w:t>).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37" w:type="dxa"/>
          </w:tcPr>
          <w:p w:rsidR="00613F9B" w:rsidRPr="00613F9B" w:rsidRDefault="00613F9B" w:rsidP="00613F9B">
            <w:pPr>
              <w:rPr>
                <w:rFonts w:ascii="Times New Roman" w:hAnsi="Times New Roman"/>
                <w:sz w:val="24"/>
                <w:szCs w:val="24"/>
              </w:rPr>
            </w:pPr>
            <w:r w:rsidRPr="00613F9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Криза європейського </w:t>
            </w:r>
            <w:proofErr w:type="spellStart"/>
            <w:r w:rsidRPr="00613F9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Середньовіччя.Поняття</w:t>
            </w:r>
            <w:proofErr w:type="spellEnd"/>
            <w:r w:rsidRPr="00613F9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і періодизація Нового часу (Модерної доби)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A42666">
        <w:trPr>
          <w:trHeight w:val="187"/>
        </w:trPr>
        <w:tc>
          <w:tcPr>
            <w:tcW w:w="10915" w:type="dxa"/>
            <w:gridSpan w:val="5"/>
          </w:tcPr>
          <w:p w:rsidR="00613F9B" w:rsidRPr="007A70B0" w:rsidRDefault="00613F9B" w:rsidP="00613F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Розділ I. Економіка і суспільство раннього Модерного (Нового) часу</w:t>
            </w: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937" w:type="dxa"/>
          </w:tcPr>
          <w:p w:rsidR="00613F9B" w:rsidRPr="007F3699" w:rsidRDefault="00613F9B" w:rsidP="00613F9B">
            <w:pPr>
              <w:rPr>
                <w:rFonts w:ascii="Times New Roman" w:hAnsi="Times New Roman"/>
                <w:lang w:val="en-US"/>
              </w:rPr>
            </w:pPr>
            <w:r w:rsidRPr="007F3699">
              <w:rPr>
                <w:rFonts w:ascii="Times New Roman" w:hAnsi="Times New Roman" w:cs="Times New Roman"/>
                <w:bCs/>
                <w:i/>
              </w:rPr>
              <w:t xml:space="preserve">Великі географічні відкриття, їх </w:t>
            </w:r>
            <w:proofErr w:type="spellStart"/>
            <w:r w:rsidRPr="007F3699">
              <w:rPr>
                <w:rFonts w:ascii="Times New Roman" w:hAnsi="Times New Roman" w:cs="Times New Roman"/>
                <w:bCs/>
                <w:i/>
              </w:rPr>
              <w:t>ричини</w:t>
            </w:r>
            <w:proofErr w:type="spellEnd"/>
            <w:r w:rsidRPr="007F3699">
              <w:rPr>
                <w:rFonts w:ascii="Times New Roman" w:hAnsi="Times New Roman" w:cs="Times New Roman"/>
                <w:bCs/>
                <w:i/>
              </w:rPr>
              <w:t>,передумови, наслідки.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37" w:type="dxa"/>
          </w:tcPr>
          <w:p w:rsidR="00613F9B" w:rsidRPr="007F3699" w:rsidRDefault="00613F9B" w:rsidP="000808F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3699">
              <w:rPr>
                <w:rFonts w:ascii="Times New Roman" w:hAnsi="Times New Roman" w:cs="Times New Roman"/>
                <w:bCs/>
                <w:i/>
              </w:rPr>
              <w:t>Завоювання і освоєння Нового світу європейцями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937" w:type="dxa"/>
          </w:tcPr>
          <w:p w:rsidR="00613F9B" w:rsidRPr="007F3699" w:rsidRDefault="00613F9B" w:rsidP="000808FA">
            <w:pPr>
              <w:rPr>
                <w:rFonts w:ascii="Times New Roman" w:hAnsi="Times New Roman"/>
                <w:lang w:val="en-US"/>
              </w:rPr>
            </w:pPr>
            <w:r w:rsidRPr="007F3699">
              <w:rPr>
                <w:rFonts w:ascii="Times New Roman" w:hAnsi="Times New Roman" w:cs="Times New Roman"/>
                <w:bCs/>
                <w:i/>
              </w:rPr>
              <w:t>Зародження капіталістичних відносин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37" w:type="dxa"/>
          </w:tcPr>
          <w:p w:rsidR="00613F9B" w:rsidRPr="007F3699" w:rsidRDefault="00613F9B" w:rsidP="00613F9B">
            <w:pPr>
              <w:rPr>
                <w:rFonts w:ascii="Times New Roman" w:hAnsi="Times New Roman"/>
                <w:lang w:val="en-US"/>
              </w:rPr>
            </w:pPr>
            <w:r w:rsidRPr="007F3699">
              <w:rPr>
                <w:rFonts w:ascii="Times New Roman" w:hAnsi="Times New Roman" w:cs="Times New Roman"/>
                <w:bCs/>
                <w:i/>
              </w:rPr>
              <w:t>Суспільні конфлікти раннього Нового часу.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937" w:type="dxa"/>
          </w:tcPr>
          <w:p w:rsidR="00613F9B" w:rsidRPr="00DC4346" w:rsidRDefault="00613F9B" w:rsidP="000808FA">
            <w:pPr>
              <w:rPr>
                <w:rFonts w:ascii="Times New Roman" w:hAnsi="Times New Roman"/>
                <w:lang w:val="en-US"/>
              </w:rPr>
            </w:pPr>
            <w:r w:rsidRPr="00DC4346">
              <w:rPr>
                <w:rFonts w:ascii="Times New Roman" w:hAnsi="Times New Roman" w:cs="Times New Roman"/>
                <w:bCs/>
                <w:i/>
              </w:rPr>
              <w:t>Узагальнення з розділу «Економіка і суспільство раннього Модерного (Нового) часу»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613F9B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37" w:type="dxa"/>
          </w:tcPr>
          <w:p w:rsidR="00613F9B" w:rsidRPr="007F3699" w:rsidRDefault="007F3699" w:rsidP="007F3699">
            <w:pPr>
              <w:rPr>
                <w:rFonts w:ascii="Times New Roman" w:hAnsi="Times New Roman"/>
              </w:rPr>
            </w:pPr>
            <w:r w:rsidRPr="007F3699">
              <w:rPr>
                <w:rFonts w:ascii="Times New Roman" w:hAnsi="Times New Roman"/>
                <w:b/>
                <w:bCs/>
                <w:i/>
              </w:rPr>
              <w:t>Тематичне оцінювання за ГЗР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3699" w:rsidRPr="00BC57EA" w:rsidTr="006760C4">
        <w:trPr>
          <w:trHeight w:val="187"/>
        </w:trPr>
        <w:tc>
          <w:tcPr>
            <w:tcW w:w="10915" w:type="dxa"/>
            <w:gridSpan w:val="5"/>
          </w:tcPr>
          <w:p w:rsidR="007F3699" w:rsidRPr="007A70B0" w:rsidRDefault="007F3699" w:rsidP="007F369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Розділ II. Високе відродження. Реформація в Західній Європі</w:t>
            </w: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7F3699" w:rsidP="007F3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937" w:type="dxa"/>
          </w:tcPr>
          <w:p w:rsidR="00613F9B" w:rsidRPr="00DC4346" w:rsidRDefault="007F3699" w:rsidP="000808F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C4346">
              <w:rPr>
                <w:rFonts w:ascii="Times New Roman" w:hAnsi="Times New Roman" w:cs="Times New Roman"/>
                <w:i/>
              </w:rPr>
              <w:t>Гуманізм.Високе</w:t>
            </w:r>
            <w:proofErr w:type="spellEnd"/>
            <w:r w:rsidRPr="00DC4346">
              <w:rPr>
                <w:rFonts w:ascii="Times New Roman" w:hAnsi="Times New Roman" w:cs="Times New Roman"/>
                <w:i/>
              </w:rPr>
              <w:t xml:space="preserve"> Відродження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3699" w:rsidRPr="00BC57EA" w:rsidTr="00042E06">
        <w:trPr>
          <w:trHeight w:val="187"/>
        </w:trPr>
        <w:tc>
          <w:tcPr>
            <w:tcW w:w="565" w:type="dxa"/>
            <w:tcBorders>
              <w:right w:val="single" w:sz="4" w:space="0" w:color="auto"/>
            </w:tcBorders>
          </w:tcPr>
          <w:p w:rsidR="007F3699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37" w:type="dxa"/>
            <w:tcBorders>
              <w:left w:val="single" w:sz="4" w:space="0" w:color="auto"/>
              <w:right w:val="single" w:sz="4" w:space="0" w:color="auto"/>
            </w:tcBorders>
          </w:tcPr>
          <w:p w:rsidR="007F3699" w:rsidRPr="00DC4346" w:rsidRDefault="007F3699" w:rsidP="000808FA">
            <w:pPr>
              <w:spacing w:after="0" w:line="240" w:lineRule="auto"/>
              <w:rPr>
                <w:rFonts w:ascii="Times New Roman" w:hAnsi="Times New Roman"/>
              </w:rPr>
            </w:pPr>
            <w:r w:rsidRPr="00DC4346">
              <w:rPr>
                <w:rFonts w:ascii="Times New Roman" w:hAnsi="Times New Roman" w:cs="Times New Roman"/>
                <w:i/>
                <w:iCs/>
              </w:rPr>
              <w:t>Реформація у християнській церкві.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</w:tcPr>
          <w:p w:rsidR="007F3699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left w:val="single" w:sz="4" w:space="0" w:color="auto"/>
            </w:tcBorders>
          </w:tcPr>
          <w:p w:rsidR="007F3699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937" w:type="dxa"/>
          </w:tcPr>
          <w:p w:rsidR="00613F9B" w:rsidRPr="00DC4346" w:rsidRDefault="007F3699" w:rsidP="007F3699">
            <w:pPr>
              <w:rPr>
                <w:rFonts w:ascii="Times New Roman" w:hAnsi="Times New Roman"/>
                <w:sz w:val="24"/>
                <w:szCs w:val="24"/>
              </w:rPr>
            </w:pPr>
            <w:r w:rsidRPr="00DC4346">
              <w:rPr>
                <w:rFonts w:ascii="Times New Roman" w:hAnsi="Times New Roman" w:cs="Times New Roman"/>
                <w:i/>
                <w:iCs/>
              </w:rPr>
              <w:t>Контрреформація в Європі.</w:t>
            </w:r>
            <w:r w:rsidRPr="00DC4346">
              <w:t xml:space="preserve"> </w:t>
            </w:r>
            <w:r w:rsidRPr="00DC4346">
              <w:rPr>
                <w:rFonts w:ascii="Times New Roman" w:hAnsi="Times New Roman" w:cs="Times New Roman"/>
                <w:i/>
                <w:iCs/>
              </w:rPr>
              <w:t>Релігійні війни.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37" w:type="dxa"/>
          </w:tcPr>
          <w:p w:rsidR="00613F9B" w:rsidRPr="00DC4346" w:rsidRDefault="007F3699" w:rsidP="00DC4346">
            <w:pPr>
              <w:rPr>
                <w:rFonts w:ascii="Times New Roman" w:hAnsi="Times New Roman"/>
              </w:rPr>
            </w:pPr>
            <w:r w:rsidRPr="00DC4346">
              <w:rPr>
                <w:rFonts w:ascii="Times New Roman" w:hAnsi="Times New Roman" w:cs="Times New Roman"/>
                <w:bCs/>
                <w:i/>
              </w:rPr>
              <w:t>Узагальнення з розділу «Високе відродження. Реформація в Західній Європі»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7F3699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937" w:type="dxa"/>
          </w:tcPr>
          <w:p w:rsidR="00613F9B" w:rsidRPr="00A21752" w:rsidRDefault="007F3699" w:rsidP="007F3699">
            <w:pPr>
              <w:rPr>
                <w:rFonts w:ascii="Times New Roman" w:hAnsi="Times New Roman"/>
                <w:sz w:val="24"/>
                <w:szCs w:val="24"/>
              </w:rPr>
            </w:pPr>
            <w:r w:rsidRPr="007F3699">
              <w:rPr>
                <w:rFonts w:ascii="Times New Roman" w:hAnsi="Times New Roman"/>
                <w:b/>
                <w:bCs/>
                <w:i/>
              </w:rPr>
              <w:t>Тематичне оцінювання за ГЗР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346" w:rsidRPr="00BC57EA" w:rsidTr="0049509A">
        <w:trPr>
          <w:trHeight w:val="187"/>
        </w:trPr>
        <w:tc>
          <w:tcPr>
            <w:tcW w:w="10915" w:type="dxa"/>
            <w:gridSpan w:val="5"/>
          </w:tcPr>
          <w:p w:rsidR="00DC4346" w:rsidRPr="007A70B0" w:rsidRDefault="00DC4346" w:rsidP="00DC434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Розділ ІIІ. Держави раннього Нового часу</w:t>
            </w: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Абсолютні монархії.</w:t>
            </w:r>
            <w:r w:rsidRPr="00042E06">
              <w:rPr>
                <w:i/>
              </w:rPr>
              <w:t xml:space="preserve"> </w:t>
            </w:r>
            <w:r w:rsidRPr="00042E06">
              <w:rPr>
                <w:rFonts w:ascii="Times New Roman" w:hAnsi="Times New Roman" w:cs="Times New Roman"/>
                <w:bCs/>
                <w:i/>
              </w:rPr>
              <w:t>Становлення абсолютної монархії у Франції та Пруссії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Іспанська колоніальна імперія.</w:t>
            </w:r>
            <w:r w:rsidRPr="00042E06">
              <w:rPr>
                <w:i/>
              </w:rPr>
              <w:t xml:space="preserve"> </w:t>
            </w:r>
            <w:r w:rsidRPr="00042E06">
              <w:rPr>
                <w:rFonts w:ascii="Times New Roman" w:hAnsi="Times New Roman" w:cs="Times New Roman"/>
                <w:bCs/>
                <w:i/>
              </w:rPr>
              <w:t>Національно-визвольна війна в Нідерландах.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Англійська колоніальна імперія.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4346" w:rsidRPr="00BC57EA" w:rsidTr="00042E06">
        <w:trPr>
          <w:trHeight w:val="187"/>
        </w:trPr>
        <w:tc>
          <w:tcPr>
            <w:tcW w:w="565" w:type="dxa"/>
            <w:tcBorders>
              <w:right w:val="single" w:sz="4" w:space="0" w:color="auto"/>
            </w:tcBorders>
          </w:tcPr>
          <w:p w:rsidR="00DC4346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937" w:type="dxa"/>
            <w:tcBorders>
              <w:left w:val="single" w:sz="4" w:space="0" w:color="auto"/>
              <w:right w:val="single" w:sz="4" w:space="0" w:color="auto"/>
            </w:tcBorders>
          </w:tcPr>
          <w:p w:rsidR="00DC4346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Англійська революція.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4346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DC4346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937" w:type="dxa"/>
            <w:tcBorders>
              <w:right w:val="single" w:sz="4" w:space="0" w:color="auto"/>
            </w:tcBorders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 xml:space="preserve">Річ Посполита </w:t>
            </w:r>
            <w:proofErr w:type="spellStart"/>
            <w:r w:rsidRPr="00042E06">
              <w:rPr>
                <w:rFonts w:ascii="Times New Roman" w:hAnsi="Times New Roman" w:cs="Times New Roman"/>
                <w:bCs/>
                <w:i/>
              </w:rPr>
              <w:t>—особливості</w:t>
            </w:r>
            <w:proofErr w:type="spellEnd"/>
            <w:r w:rsidRPr="00042E06">
              <w:rPr>
                <w:rFonts w:ascii="Times New Roman" w:hAnsi="Times New Roman" w:cs="Times New Roman"/>
                <w:bCs/>
                <w:i/>
              </w:rPr>
              <w:t xml:space="preserve"> «шляхетської демократії».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2E06">
              <w:rPr>
                <w:rFonts w:ascii="Times New Roman" w:hAnsi="Times New Roman" w:cs="Times New Roman"/>
                <w:bCs/>
                <w:i/>
              </w:rPr>
              <w:t>Австрія.Османська</w:t>
            </w:r>
            <w:proofErr w:type="spellEnd"/>
            <w:r w:rsidRPr="00042E06">
              <w:rPr>
                <w:rFonts w:ascii="Times New Roman" w:hAnsi="Times New Roman" w:cs="Times New Roman"/>
                <w:bCs/>
                <w:i/>
              </w:rPr>
              <w:t xml:space="preserve"> імперія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Московське царство /Російська імперія.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Особливості розвитку народів Сходу (оглядово).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Війни за переділ Європи і світу.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DC4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937" w:type="dxa"/>
          </w:tcPr>
          <w:p w:rsidR="00613F9B" w:rsidRPr="00042E06" w:rsidRDefault="00DC4346" w:rsidP="00DC434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Узагальнення з розділу «Держави раннього Нового часу»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DC434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37" w:type="dxa"/>
          </w:tcPr>
          <w:p w:rsidR="00613F9B" w:rsidRPr="00A21752" w:rsidRDefault="00DC4346" w:rsidP="00042E06">
            <w:pPr>
              <w:rPr>
                <w:rFonts w:ascii="Times New Roman" w:hAnsi="Times New Roman"/>
                <w:sz w:val="24"/>
                <w:szCs w:val="24"/>
              </w:rPr>
            </w:pPr>
            <w:r w:rsidRPr="00DC4346">
              <w:rPr>
                <w:rFonts w:ascii="Times New Roman" w:hAnsi="Times New Roman"/>
                <w:b/>
                <w:bCs/>
                <w:i/>
              </w:rPr>
              <w:t>Тематичне оцінювання за ГЗР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E06" w:rsidRPr="00BC57EA" w:rsidTr="00D30030">
        <w:trPr>
          <w:trHeight w:val="187"/>
        </w:trPr>
        <w:tc>
          <w:tcPr>
            <w:tcW w:w="10915" w:type="dxa"/>
            <w:gridSpan w:val="5"/>
          </w:tcPr>
          <w:p w:rsidR="00042E06" w:rsidRPr="007A70B0" w:rsidRDefault="00042E06" w:rsidP="00042E0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Розділ IV. Епоха Просвітництва та зародження модерного суспільства</w:t>
            </w:r>
          </w:p>
        </w:tc>
      </w:tr>
      <w:tr w:rsidR="00613F9B" w:rsidRPr="00BC57EA" w:rsidTr="00042E06">
        <w:trPr>
          <w:trHeight w:val="187"/>
        </w:trPr>
        <w:tc>
          <w:tcPr>
            <w:tcW w:w="565" w:type="dxa"/>
          </w:tcPr>
          <w:p w:rsidR="00613F9B" w:rsidRPr="00BC57EA" w:rsidRDefault="00042E0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937" w:type="dxa"/>
          </w:tcPr>
          <w:p w:rsidR="00613F9B" w:rsidRPr="00042E06" w:rsidRDefault="00042E06" w:rsidP="000808FA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 xml:space="preserve">Доба </w:t>
            </w:r>
            <w:proofErr w:type="spellStart"/>
            <w:r w:rsidRPr="00042E06">
              <w:rPr>
                <w:rFonts w:ascii="Times New Roman" w:hAnsi="Times New Roman" w:cs="Times New Roman"/>
                <w:bCs/>
                <w:i/>
              </w:rPr>
              <w:t>росвітництва</w:t>
            </w:r>
            <w:proofErr w:type="spellEnd"/>
            <w:r w:rsidRPr="00042E06">
              <w:rPr>
                <w:rFonts w:ascii="Times New Roman" w:hAnsi="Times New Roman" w:cs="Times New Roman"/>
                <w:bCs/>
                <w:i/>
              </w:rPr>
              <w:t xml:space="preserve"> у європейській історії.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562"/>
        </w:trPr>
        <w:tc>
          <w:tcPr>
            <w:tcW w:w="565" w:type="dxa"/>
          </w:tcPr>
          <w:p w:rsidR="00613F9B" w:rsidRPr="00BC57EA" w:rsidRDefault="00042E0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937" w:type="dxa"/>
          </w:tcPr>
          <w:p w:rsidR="00613F9B" w:rsidRPr="00042E06" w:rsidRDefault="00042E06" w:rsidP="00042E06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Культура і мистецтво доби Просвітництва.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E06" w:rsidRPr="00BC57EA" w:rsidTr="00042E06">
        <w:trPr>
          <w:trHeight w:val="292"/>
        </w:trPr>
        <w:tc>
          <w:tcPr>
            <w:tcW w:w="565" w:type="dxa"/>
            <w:tcBorders>
              <w:right w:val="single" w:sz="4" w:space="0" w:color="auto"/>
            </w:tcBorders>
          </w:tcPr>
          <w:p w:rsidR="00042E06" w:rsidRPr="00BC57EA" w:rsidRDefault="00042E0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937" w:type="dxa"/>
            <w:tcBorders>
              <w:left w:val="single" w:sz="4" w:space="0" w:color="auto"/>
              <w:right w:val="single" w:sz="4" w:space="0" w:color="auto"/>
            </w:tcBorders>
          </w:tcPr>
          <w:p w:rsidR="00042E06" w:rsidRPr="00042E06" w:rsidRDefault="00042E06" w:rsidP="00042E06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Початок індустріальної (промислової) революції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2E06" w:rsidRPr="00BC57EA" w:rsidRDefault="00042E0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042E06" w:rsidRPr="00BC57EA" w:rsidRDefault="00042E06" w:rsidP="0008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92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937" w:type="dxa"/>
          </w:tcPr>
          <w:p w:rsidR="00613F9B" w:rsidRPr="00042E06" w:rsidRDefault="00042E06" w:rsidP="00042E06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Освічений абсолютизм.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92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937" w:type="dxa"/>
          </w:tcPr>
          <w:p w:rsidR="00613F9B" w:rsidRPr="00042E06" w:rsidRDefault="00042E06" w:rsidP="00042E06">
            <w:pPr>
              <w:rPr>
                <w:rFonts w:ascii="Times New Roman" w:hAnsi="Times New Roman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Міжнародні відносини (Західна і Центральна Європа).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92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937" w:type="dxa"/>
          </w:tcPr>
          <w:p w:rsidR="00613F9B" w:rsidRPr="00042E06" w:rsidRDefault="00042E06" w:rsidP="00042E0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 xml:space="preserve">Поділи Речі </w:t>
            </w:r>
            <w:proofErr w:type="spellStart"/>
            <w:r w:rsidRPr="00042E06">
              <w:rPr>
                <w:rFonts w:ascii="Times New Roman" w:hAnsi="Times New Roman" w:cs="Times New Roman"/>
                <w:bCs/>
                <w:i/>
              </w:rPr>
              <w:t>Посполитої.Початок</w:t>
            </w:r>
            <w:proofErr w:type="spellEnd"/>
            <w:r w:rsidRPr="00042E06">
              <w:rPr>
                <w:rFonts w:ascii="Times New Roman" w:hAnsi="Times New Roman" w:cs="Times New Roman"/>
                <w:bCs/>
                <w:i/>
              </w:rPr>
              <w:t xml:space="preserve"> боротьби за спадок Османської імперії.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92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6937" w:type="dxa"/>
          </w:tcPr>
          <w:p w:rsidR="00613F9B" w:rsidRPr="00042E06" w:rsidRDefault="00042E06" w:rsidP="00042E0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Війна за незалежність США.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75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937" w:type="dxa"/>
            <w:tcBorders>
              <w:top w:val="single" w:sz="4" w:space="0" w:color="auto"/>
            </w:tcBorders>
          </w:tcPr>
          <w:p w:rsidR="00613F9B" w:rsidRPr="00042E06" w:rsidRDefault="00042E06" w:rsidP="00042E0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 w:cs="Times New Roman"/>
                <w:bCs/>
                <w:i/>
              </w:rPr>
              <w:t>Узагальнення з розділу «Епоха Просвітництва та зародження модерного суспільства»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75"/>
        </w:trPr>
        <w:tc>
          <w:tcPr>
            <w:tcW w:w="565" w:type="dxa"/>
          </w:tcPr>
          <w:p w:rsidR="00613F9B" w:rsidRPr="00BC57EA" w:rsidRDefault="00042E06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6937" w:type="dxa"/>
            <w:tcBorders>
              <w:top w:val="single" w:sz="4" w:space="0" w:color="auto"/>
            </w:tcBorders>
          </w:tcPr>
          <w:p w:rsidR="00613F9B" w:rsidRPr="00A21752" w:rsidRDefault="00042E06" w:rsidP="00042E06">
            <w:pPr>
              <w:rPr>
                <w:rFonts w:ascii="Times New Roman" w:hAnsi="Times New Roman"/>
                <w:sz w:val="24"/>
                <w:szCs w:val="24"/>
              </w:rPr>
            </w:pPr>
            <w:r w:rsidRPr="00042E06">
              <w:rPr>
                <w:rFonts w:ascii="Times New Roman" w:hAnsi="Times New Roman"/>
                <w:b/>
                <w:bCs/>
                <w:i/>
              </w:rPr>
              <w:t>Тематичне оцінювання за ГЗР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E06" w:rsidRPr="00BC57EA" w:rsidTr="00D13BAC">
        <w:trPr>
          <w:trHeight w:val="275"/>
        </w:trPr>
        <w:tc>
          <w:tcPr>
            <w:tcW w:w="10915" w:type="dxa"/>
            <w:gridSpan w:val="5"/>
          </w:tcPr>
          <w:p w:rsidR="00042E06" w:rsidRPr="007A70B0" w:rsidRDefault="007A70B0" w:rsidP="007A70B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Узагальнення курсу. Здобутки </w:t>
            </w:r>
            <w:proofErr w:type="spellStart"/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ранньомодерної</w:t>
            </w:r>
            <w:proofErr w:type="spellEnd"/>
            <w:r w:rsidRPr="007A70B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Європи</w:t>
            </w:r>
          </w:p>
        </w:tc>
      </w:tr>
      <w:tr w:rsidR="00613F9B" w:rsidRPr="00BC57EA" w:rsidTr="00042E06">
        <w:trPr>
          <w:trHeight w:val="275"/>
        </w:trPr>
        <w:tc>
          <w:tcPr>
            <w:tcW w:w="565" w:type="dxa"/>
          </w:tcPr>
          <w:p w:rsidR="00613F9B" w:rsidRPr="00BC57EA" w:rsidRDefault="007A70B0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937" w:type="dxa"/>
          </w:tcPr>
          <w:p w:rsidR="00613F9B" w:rsidRPr="007A70B0" w:rsidRDefault="007A70B0" w:rsidP="007A70B0">
            <w:pPr>
              <w:rPr>
                <w:rFonts w:ascii="Times New Roman" w:hAnsi="Times New Roman"/>
                <w:sz w:val="24"/>
                <w:szCs w:val="24"/>
              </w:rPr>
            </w:pPr>
            <w:r w:rsidRPr="007A70B0">
              <w:rPr>
                <w:rFonts w:ascii="Times New Roman" w:hAnsi="Times New Roman" w:cs="Times New Roman"/>
                <w:bCs/>
                <w:i/>
              </w:rPr>
              <w:t xml:space="preserve">Здобутки </w:t>
            </w:r>
            <w:proofErr w:type="spellStart"/>
            <w:r w:rsidRPr="007A70B0">
              <w:rPr>
                <w:rFonts w:ascii="Times New Roman" w:hAnsi="Times New Roman" w:cs="Times New Roman"/>
                <w:bCs/>
                <w:i/>
              </w:rPr>
              <w:t>Ранньомодерної</w:t>
            </w:r>
            <w:proofErr w:type="spellEnd"/>
            <w:r w:rsidRPr="007A70B0">
              <w:rPr>
                <w:rFonts w:ascii="Times New Roman" w:hAnsi="Times New Roman" w:cs="Times New Roman"/>
                <w:bCs/>
                <w:i/>
              </w:rPr>
              <w:t xml:space="preserve"> епохи.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3F9B" w:rsidRPr="00BC57EA" w:rsidTr="00042E06">
        <w:trPr>
          <w:trHeight w:val="275"/>
        </w:trPr>
        <w:tc>
          <w:tcPr>
            <w:tcW w:w="565" w:type="dxa"/>
          </w:tcPr>
          <w:p w:rsidR="00613F9B" w:rsidRPr="00BC57EA" w:rsidRDefault="007A70B0" w:rsidP="000808FA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6937" w:type="dxa"/>
          </w:tcPr>
          <w:p w:rsidR="00613F9B" w:rsidRPr="007A70B0" w:rsidRDefault="007A70B0" w:rsidP="000808FA">
            <w:pPr>
              <w:rPr>
                <w:rFonts w:ascii="Times New Roman" w:hAnsi="Times New Roman"/>
              </w:rPr>
            </w:pPr>
            <w:r w:rsidRPr="007A70B0">
              <w:rPr>
                <w:rFonts w:ascii="Times New Roman" w:hAnsi="Times New Roman" w:cs="Times New Roman"/>
                <w:bCs/>
                <w:i/>
              </w:rPr>
              <w:t>Підсумковий урок</w:t>
            </w:r>
          </w:p>
        </w:tc>
        <w:tc>
          <w:tcPr>
            <w:tcW w:w="1560" w:type="dxa"/>
            <w:gridSpan w:val="2"/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613F9B" w:rsidRPr="00BC57EA" w:rsidRDefault="00613F9B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70B0" w:rsidRPr="00BC57EA" w:rsidTr="007A70B0">
        <w:trPr>
          <w:trHeight w:val="1420"/>
        </w:trPr>
        <w:tc>
          <w:tcPr>
            <w:tcW w:w="10915" w:type="dxa"/>
            <w:gridSpan w:val="5"/>
            <w:tcBorders>
              <w:left w:val="nil"/>
              <w:bottom w:val="nil"/>
              <w:right w:val="nil"/>
            </w:tcBorders>
          </w:tcPr>
          <w:p w:rsidR="007A70B0" w:rsidRPr="00BC57EA" w:rsidRDefault="007A70B0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70B0" w:rsidRPr="00BC57EA" w:rsidTr="007A70B0">
        <w:trPr>
          <w:trHeight w:val="292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70B0" w:rsidRPr="00BC57EA" w:rsidRDefault="007A70B0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70B0" w:rsidRPr="00BC57EA" w:rsidTr="007A70B0">
        <w:trPr>
          <w:gridBefore w:val="1"/>
          <w:wBefore w:w="565" w:type="dxa"/>
          <w:trHeight w:val="594"/>
        </w:trPr>
        <w:tc>
          <w:tcPr>
            <w:tcW w:w="10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70B0" w:rsidRPr="00BC57EA" w:rsidRDefault="007A70B0" w:rsidP="0008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13F9B" w:rsidRDefault="00613F9B" w:rsidP="00613F9B"/>
    <w:p w:rsidR="00613F9B" w:rsidRPr="00D075A9" w:rsidRDefault="00613F9B" w:rsidP="00613F9B">
      <w:pPr>
        <w:rPr>
          <w:rFonts w:ascii="Times New Roman" w:hAnsi="Times New Roman"/>
          <w:i/>
          <w:sz w:val="28"/>
          <w:szCs w:val="28"/>
        </w:rPr>
      </w:pPr>
    </w:p>
    <w:p w:rsidR="00613F9B" w:rsidRDefault="00613F9B" w:rsidP="00613F9B"/>
    <w:p w:rsidR="00613F9B" w:rsidRDefault="00613F9B" w:rsidP="00613F9B"/>
    <w:p w:rsidR="009431B8" w:rsidRDefault="00E544B4"/>
    <w:sectPr w:rsidR="009431B8" w:rsidSect="00647F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compat/>
  <w:rsids>
    <w:rsidRoot w:val="00613F9B"/>
    <w:rsid w:val="00042E06"/>
    <w:rsid w:val="00106850"/>
    <w:rsid w:val="00257423"/>
    <w:rsid w:val="00613F9B"/>
    <w:rsid w:val="00647F20"/>
    <w:rsid w:val="007A70B0"/>
    <w:rsid w:val="007F3699"/>
    <w:rsid w:val="00AD0F0A"/>
    <w:rsid w:val="00DC4346"/>
    <w:rsid w:val="00E544B4"/>
    <w:rsid w:val="00FD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2025-06-09T07:17:00Z</dcterms:created>
  <dcterms:modified xsi:type="dcterms:W3CDTF">2025-06-09T08:11:00Z</dcterms:modified>
</cp:coreProperties>
</file>